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05463" w14:textId="77777777" w:rsidR="00E110C2" w:rsidRDefault="00E110C2" w:rsidP="00E110C2">
      <w:pPr>
        <w:rPr>
          <w:rFonts w:cstheme="minorHAnsi"/>
          <w:b/>
          <w:sz w:val="28"/>
          <w:szCs w:val="28"/>
        </w:rPr>
      </w:pPr>
      <w:r w:rsidRPr="00761004">
        <w:rPr>
          <w:rFonts w:cstheme="minorHAnsi"/>
          <w:b/>
          <w:sz w:val="28"/>
          <w:szCs w:val="28"/>
        </w:rPr>
        <w:t>Notulen MR vergadering</w:t>
      </w:r>
      <w:r>
        <w:rPr>
          <w:rFonts w:cstheme="minorHAnsi"/>
          <w:b/>
          <w:sz w:val="28"/>
          <w:szCs w:val="28"/>
        </w:rPr>
        <w:t xml:space="preserve"> 8</w:t>
      </w:r>
      <w:r w:rsidRPr="00761004">
        <w:rPr>
          <w:rFonts w:cstheme="minorHAnsi"/>
          <w:b/>
          <w:sz w:val="28"/>
          <w:szCs w:val="28"/>
        </w:rPr>
        <w:t xml:space="preserve"> </w:t>
      </w:r>
      <w:r>
        <w:rPr>
          <w:rFonts w:cstheme="minorHAnsi"/>
          <w:b/>
          <w:sz w:val="28"/>
          <w:szCs w:val="28"/>
        </w:rPr>
        <w:t>februari 2021</w:t>
      </w:r>
      <w:r w:rsidRPr="00761004">
        <w:rPr>
          <w:rFonts w:cstheme="minorHAnsi"/>
          <w:b/>
          <w:sz w:val="28"/>
          <w:szCs w:val="28"/>
        </w:rPr>
        <w:t xml:space="preserve"> via MEET </w:t>
      </w:r>
    </w:p>
    <w:p w14:paraId="677229C3" w14:textId="77777777" w:rsidR="00E110C2" w:rsidRDefault="00E110C2" w:rsidP="00E110C2">
      <w:pPr>
        <w:jc w:val="right"/>
        <w:rPr>
          <w:rFonts w:cstheme="minorHAnsi"/>
          <w:b/>
          <w:sz w:val="28"/>
          <w:szCs w:val="28"/>
        </w:rPr>
      </w:pPr>
      <w:r w:rsidRPr="002560F9">
        <w:rPr>
          <w:rFonts w:cstheme="minorHAnsi"/>
          <w:b/>
          <w:noProof/>
          <w:sz w:val="28"/>
          <w:szCs w:val="28"/>
          <w:lang w:eastAsia="nl-NL"/>
        </w:rPr>
        <w:drawing>
          <wp:inline distT="0" distB="0" distL="0" distR="0" wp14:anchorId="157C4F11" wp14:editId="5CF1FEA3">
            <wp:extent cx="1950440" cy="1265826"/>
            <wp:effectExtent l="0" t="0" r="0" b="0"/>
            <wp:docPr id="1" name="Afbeelding 1" descr="C:\Users\5052\Desktop\plaatje jan th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52\Desktop\plaatje jan th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459" cy="1279467"/>
                    </a:xfrm>
                    <a:prstGeom prst="rect">
                      <a:avLst/>
                    </a:prstGeom>
                    <a:noFill/>
                    <a:ln>
                      <a:noFill/>
                    </a:ln>
                  </pic:spPr>
                </pic:pic>
              </a:graphicData>
            </a:graphic>
          </wp:inline>
        </w:drawing>
      </w:r>
    </w:p>
    <w:p w14:paraId="21B908D7" w14:textId="77777777" w:rsidR="00E110C2" w:rsidRPr="002560F9" w:rsidRDefault="00E110C2" w:rsidP="00E110C2">
      <w:pPr>
        <w:rPr>
          <w:rFonts w:cstheme="minorHAnsi"/>
          <w:b/>
          <w:sz w:val="28"/>
          <w:szCs w:val="28"/>
        </w:rPr>
      </w:pPr>
      <w:r>
        <w:rPr>
          <w:rFonts w:cstheme="minorHAnsi"/>
          <w:b/>
          <w:sz w:val="24"/>
          <w:szCs w:val="24"/>
          <w:u w:val="single"/>
        </w:rPr>
        <w:t xml:space="preserve">Aanwezig: </w:t>
      </w:r>
      <w:r>
        <w:rPr>
          <w:rFonts w:cstheme="minorHAnsi"/>
          <w:sz w:val="24"/>
          <w:szCs w:val="24"/>
        </w:rPr>
        <w:t xml:space="preserve"> Sjoerd de Vries (voorzitter), Joukje Wientjes, Mirjan Pots, Efisia van der Laan (penningmeester), Gert Kruize (secretaris), Carla Greving, Sinette Fehrman, Marianne Verdiesen, Henk Norbart (directeur) en Lisette Middendorp-Bolley (notulist)</w:t>
      </w:r>
    </w:p>
    <w:p w14:paraId="5294E244" w14:textId="5FCD179E" w:rsidR="00CF7CBC" w:rsidRDefault="00CF7CBC"/>
    <w:p w14:paraId="5A0FF4E5" w14:textId="664D9DC5" w:rsidR="00C73EDD" w:rsidRDefault="00C73EDD">
      <w:pPr>
        <w:rPr>
          <w:b/>
          <w:sz w:val="24"/>
          <w:szCs w:val="24"/>
        </w:rPr>
      </w:pPr>
      <w:r>
        <w:rPr>
          <w:b/>
          <w:sz w:val="24"/>
          <w:szCs w:val="24"/>
        </w:rPr>
        <w:t>Met directeur</w:t>
      </w:r>
    </w:p>
    <w:p w14:paraId="4AAA894C" w14:textId="77777777" w:rsidR="00C73EDD" w:rsidRDefault="00C73EDD"/>
    <w:p w14:paraId="34B93374" w14:textId="77777777" w:rsidR="00E110C2" w:rsidRDefault="00E110C2" w:rsidP="00E110C2">
      <w:pPr>
        <w:pStyle w:val="Lijstalinea"/>
        <w:numPr>
          <w:ilvl w:val="0"/>
          <w:numId w:val="3"/>
        </w:numPr>
        <w:rPr>
          <w:b/>
          <w:sz w:val="24"/>
          <w:szCs w:val="24"/>
        </w:rPr>
      </w:pPr>
      <w:r>
        <w:rPr>
          <w:b/>
          <w:sz w:val="24"/>
          <w:szCs w:val="24"/>
        </w:rPr>
        <w:t>Vaststellen agenda</w:t>
      </w:r>
    </w:p>
    <w:p w14:paraId="3FF7C06F" w14:textId="77777777" w:rsidR="00E110C2" w:rsidRDefault="00E110C2" w:rsidP="00E110C2">
      <w:pPr>
        <w:rPr>
          <w:b/>
          <w:sz w:val="24"/>
          <w:szCs w:val="24"/>
        </w:rPr>
      </w:pPr>
    </w:p>
    <w:p w14:paraId="1E9E2D41" w14:textId="77777777" w:rsidR="00E110C2" w:rsidRDefault="00E110C2" w:rsidP="00E110C2">
      <w:pPr>
        <w:pStyle w:val="Lijstalinea"/>
        <w:numPr>
          <w:ilvl w:val="0"/>
          <w:numId w:val="3"/>
        </w:numPr>
        <w:rPr>
          <w:b/>
          <w:sz w:val="24"/>
          <w:szCs w:val="24"/>
        </w:rPr>
      </w:pPr>
      <w:r>
        <w:rPr>
          <w:b/>
          <w:sz w:val="24"/>
          <w:szCs w:val="24"/>
        </w:rPr>
        <w:t>Vaststellen notulen/actiepuntenlijst</w:t>
      </w:r>
    </w:p>
    <w:p w14:paraId="353AE2AB" w14:textId="77777777" w:rsidR="00E110C2" w:rsidRPr="00E110C2" w:rsidRDefault="00E110C2" w:rsidP="00E110C2">
      <w:pPr>
        <w:pStyle w:val="Lijstalinea"/>
        <w:rPr>
          <w:b/>
          <w:sz w:val="24"/>
          <w:szCs w:val="24"/>
        </w:rPr>
      </w:pPr>
    </w:p>
    <w:p w14:paraId="2F167B9C" w14:textId="77777777" w:rsidR="00E110C2" w:rsidRDefault="00E110C2" w:rsidP="00E110C2">
      <w:pPr>
        <w:pStyle w:val="Lijstalinea"/>
        <w:rPr>
          <w:sz w:val="24"/>
          <w:szCs w:val="24"/>
        </w:rPr>
      </w:pPr>
      <w:r>
        <w:rPr>
          <w:sz w:val="24"/>
          <w:szCs w:val="24"/>
        </w:rPr>
        <w:t>De notulen van 7 december 2020 zijn vastgesteld.</w:t>
      </w:r>
    </w:p>
    <w:p w14:paraId="0C90E013" w14:textId="77777777" w:rsidR="00E110C2" w:rsidRDefault="00E110C2" w:rsidP="00E110C2">
      <w:pPr>
        <w:pStyle w:val="Lijstalinea"/>
        <w:rPr>
          <w:sz w:val="24"/>
          <w:szCs w:val="24"/>
        </w:rPr>
      </w:pPr>
    </w:p>
    <w:p w14:paraId="2CF0E88F" w14:textId="77777777" w:rsidR="00E110C2" w:rsidRDefault="00E110C2" w:rsidP="00E110C2">
      <w:pPr>
        <w:pStyle w:val="Lijstalinea"/>
        <w:rPr>
          <w:sz w:val="24"/>
          <w:szCs w:val="24"/>
        </w:rPr>
      </w:pPr>
      <w:r>
        <w:rPr>
          <w:sz w:val="24"/>
          <w:szCs w:val="24"/>
        </w:rPr>
        <w:t>Actiepuntenlijst:</w:t>
      </w:r>
    </w:p>
    <w:p w14:paraId="31167D82" w14:textId="77777777" w:rsidR="00E110C2" w:rsidRDefault="00E110C2" w:rsidP="00E110C2">
      <w:pPr>
        <w:pStyle w:val="Lijstalinea"/>
        <w:rPr>
          <w:sz w:val="24"/>
          <w:szCs w:val="24"/>
        </w:rPr>
      </w:pPr>
      <w:r>
        <w:rPr>
          <w:sz w:val="24"/>
          <w:szCs w:val="24"/>
        </w:rPr>
        <w:t>134, 135, 136, 138 uitgevoerd</w:t>
      </w:r>
    </w:p>
    <w:p w14:paraId="46D9A99C" w14:textId="77777777" w:rsidR="00E110C2" w:rsidRDefault="00E110C2" w:rsidP="00E110C2">
      <w:pPr>
        <w:pStyle w:val="Lijstalinea"/>
        <w:rPr>
          <w:sz w:val="24"/>
          <w:szCs w:val="24"/>
        </w:rPr>
      </w:pPr>
      <w:r>
        <w:rPr>
          <w:sz w:val="24"/>
          <w:szCs w:val="24"/>
        </w:rPr>
        <w:t>137 wordt deze vergadering besproken</w:t>
      </w:r>
    </w:p>
    <w:p w14:paraId="274CA728" w14:textId="77777777" w:rsidR="00E110C2" w:rsidRDefault="00E110C2" w:rsidP="00E110C2">
      <w:pPr>
        <w:rPr>
          <w:sz w:val="24"/>
          <w:szCs w:val="24"/>
        </w:rPr>
      </w:pPr>
    </w:p>
    <w:p w14:paraId="42B56912" w14:textId="77777777" w:rsidR="00E110C2" w:rsidRDefault="00E110C2" w:rsidP="00E110C2">
      <w:pPr>
        <w:pStyle w:val="Lijstalinea"/>
        <w:numPr>
          <w:ilvl w:val="0"/>
          <w:numId w:val="3"/>
        </w:numPr>
        <w:rPr>
          <w:b/>
          <w:sz w:val="24"/>
          <w:szCs w:val="24"/>
        </w:rPr>
      </w:pPr>
      <w:r>
        <w:rPr>
          <w:b/>
          <w:sz w:val="24"/>
          <w:szCs w:val="24"/>
        </w:rPr>
        <w:t>Mededelingen</w:t>
      </w:r>
    </w:p>
    <w:p w14:paraId="448CB294" w14:textId="77777777" w:rsidR="00E110C2" w:rsidRDefault="00E110C2" w:rsidP="00E110C2">
      <w:pPr>
        <w:ind w:left="720"/>
        <w:rPr>
          <w:sz w:val="24"/>
          <w:szCs w:val="24"/>
        </w:rPr>
      </w:pPr>
      <w:r>
        <w:rPr>
          <w:sz w:val="24"/>
          <w:szCs w:val="24"/>
        </w:rPr>
        <w:t>Directeur: Over de urenverdeling van de groepen moet nog een overleg ingepland worden. De directeur nodigt Mirjan, Sinette en Gert uit voor een overleg.</w:t>
      </w:r>
    </w:p>
    <w:p w14:paraId="64ABA5D7" w14:textId="12DEAA55" w:rsidR="00E110C2" w:rsidRDefault="00E110C2" w:rsidP="00E110C2">
      <w:pPr>
        <w:ind w:left="720"/>
        <w:rPr>
          <w:sz w:val="24"/>
          <w:szCs w:val="24"/>
        </w:rPr>
      </w:pPr>
      <w:r>
        <w:rPr>
          <w:sz w:val="24"/>
          <w:szCs w:val="24"/>
        </w:rPr>
        <w:t>J</w:t>
      </w:r>
      <w:r w:rsidR="000D2661">
        <w:rPr>
          <w:sz w:val="24"/>
          <w:szCs w:val="24"/>
        </w:rPr>
        <w:t>oukje: Vraagt of er voor de onderwijstijd</w:t>
      </w:r>
      <w:r>
        <w:rPr>
          <w:sz w:val="24"/>
          <w:szCs w:val="24"/>
        </w:rPr>
        <w:t xml:space="preserve"> van de groepen ook dispensatie aangevraagd is bij de onderwijsinspectie. Ze vraagt aan de directeur of hij dit wil doen. Deze dispensatie zou kunnen wellicht aangevraagd kunnen worden, omdat door alle corona maatregelen, het 5 gelijke dagen model snel is ingevoerd. De directeur gaat dit onderzoeken. </w:t>
      </w:r>
    </w:p>
    <w:p w14:paraId="28060D49" w14:textId="77777777" w:rsidR="00E110C2" w:rsidRDefault="00E110C2" w:rsidP="00E110C2">
      <w:pPr>
        <w:rPr>
          <w:sz w:val="24"/>
          <w:szCs w:val="24"/>
        </w:rPr>
      </w:pPr>
    </w:p>
    <w:p w14:paraId="0B387DBE" w14:textId="77777777" w:rsidR="00E110C2" w:rsidRDefault="00E110C2" w:rsidP="00E110C2">
      <w:pPr>
        <w:pStyle w:val="Lijstalinea"/>
        <w:numPr>
          <w:ilvl w:val="0"/>
          <w:numId w:val="3"/>
        </w:numPr>
        <w:rPr>
          <w:b/>
          <w:sz w:val="24"/>
          <w:szCs w:val="24"/>
        </w:rPr>
      </w:pPr>
      <w:r>
        <w:rPr>
          <w:b/>
          <w:sz w:val="24"/>
          <w:szCs w:val="24"/>
        </w:rPr>
        <w:t>Boekjaar MR 19/20</w:t>
      </w:r>
    </w:p>
    <w:p w14:paraId="113C9BCC" w14:textId="77777777" w:rsidR="00E110C2" w:rsidRDefault="00E110C2" w:rsidP="00E110C2">
      <w:pPr>
        <w:pStyle w:val="Lijstalinea"/>
        <w:rPr>
          <w:b/>
          <w:sz w:val="24"/>
          <w:szCs w:val="24"/>
        </w:rPr>
      </w:pPr>
    </w:p>
    <w:p w14:paraId="5D31964F" w14:textId="77777777" w:rsidR="00907A21" w:rsidRDefault="00907A21" w:rsidP="00907A21">
      <w:pPr>
        <w:pStyle w:val="Lijstalinea"/>
        <w:rPr>
          <w:sz w:val="24"/>
          <w:szCs w:val="24"/>
        </w:rPr>
      </w:pPr>
      <w:r>
        <w:rPr>
          <w:sz w:val="24"/>
          <w:szCs w:val="24"/>
        </w:rPr>
        <w:t>Geen bijzonderheden over het boekjaar 2019/2020.</w:t>
      </w:r>
    </w:p>
    <w:p w14:paraId="52602D30" w14:textId="77777777" w:rsidR="00907A21" w:rsidRDefault="00907A21" w:rsidP="00907A21">
      <w:pPr>
        <w:pStyle w:val="Lijstalinea"/>
        <w:rPr>
          <w:sz w:val="24"/>
          <w:szCs w:val="24"/>
        </w:rPr>
      </w:pPr>
      <w:r>
        <w:rPr>
          <w:sz w:val="24"/>
          <w:szCs w:val="24"/>
        </w:rPr>
        <w:t>Het bedrag voor Social Schools was eenmalig hoog.</w:t>
      </w:r>
    </w:p>
    <w:p w14:paraId="4EB27822" w14:textId="77777777" w:rsidR="00907A21" w:rsidRDefault="00907A21" w:rsidP="00907A21">
      <w:pPr>
        <w:rPr>
          <w:sz w:val="24"/>
          <w:szCs w:val="24"/>
        </w:rPr>
      </w:pPr>
    </w:p>
    <w:p w14:paraId="2FB78732" w14:textId="77777777" w:rsidR="00907A21" w:rsidRDefault="00907A21" w:rsidP="00907A21">
      <w:pPr>
        <w:rPr>
          <w:sz w:val="24"/>
          <w:szCs w:val="24"/>
        </w:rPr>
      </w:pPr>
    </w:p>
    <w:p w14:paraId="2ECA50A6" w14:textId="77777777" w:rsidR="00907A21" w:rsidRDefault="00907A21" w:rsidP="00907A21">
      <w:pPr>
        <w:pStyle w:val="Lijstalinea"/>
        <w:numPr>
          <w:ilvl w:val="0"/>
          <w:numId w:val="3"/>
        </w:numPr>
        <w:rPr>
          <w:b/>
          <w:sz w:val="24"/>
          <w:szCs w:val="24"/>
        </w:rPr>
      </w:pPr>
      <w:r>
        <w:rPr>
          <w:b/>
          <w:sz w:val="24"/>
          <w:szCs w:val="24"/>
        </w:rPr>
        <w:t>Begroting MR 20/21</w:t>
      </w:r>
    </w:p>
    <w:p w14:paraId="2284AEB9" w14:textId="77777777" w:rsidR="00907A21" w:rsidRPr="00907A21" w:rsidRDefault="00907A21" w:rsidP="00907A21">
      <w:pPr>
        <w:pStyle w:val="Lijstalinea"/>
        <w:rPr>
          <w:b/>
          <w:sz w:val="24"/>
          <w:szCs w:val="24"/>
        </w:rPr>
      </w:pPr>
    </w:p>
    <w:p w14:paraId="21C04F1C" w14:textId="4C01D6AE" w:rsidR="00F76655" w:rsidRDefault="00F76655" w:rsidP="00F76655">
      <w:pPr>
        <w:ind w:left="720"/>
        <w:rPr>
          <w:sz w:val="24"/>
          <w:szCs w:val="24"/>
        </w:rPr>
      </w:pPr>
      <w:r>
        <w:rPr>
          <w:sz w:val="24"/>
          <w:szCs w:val="24"/>
        </w:rPr>
        <w:t>De begroting voor het boekjaar 2020/2021 is vastgesteld. Geen opmerkingen. De bijdrage van Stichting Primah is even groot als afgelopen schooljaar.</w:t>
      </w:r>
    </w:p>
    <w:p w14:paraId="46CB08A7" w14:textId="6199A1E0" w:rsidR="00F76655" w:rsidRDefault="00F76655" w:rsidP="00F76655">
      <w:pPr>
        <w:rPr>
          <w:sz w:val="24"/>
          <w:szCs w:val="24"/>
        </w:rPr>
      </w:pPr>
    </w:p>
    <w:p w14:paraId="5DE4080F" w14:textId="1BD38070" w:rsidR="00F76655" w:rsidRDefault="00F76655" w:rsidP="00F76655">
      <w:pPr>
        <w:pStyle w:val="Lijstalinea"/>
        <w:numPr>
          <w:ilvl w:val="0"/>
          <w:numId w:val="3"/>
        </w:numPr>
        <w:rPr>
          <w:b/>
          <w:sz w:val="24"/>
          <w:szCs w:val="24"/>
        </w:rPr>
      </w:pPr>
      <w:r w:rsidRPr="00F76655">
        <w:rPr>
          <w:b/>
          <w:sz w:val="24"/>
          <w:szCs w:val="24"/>
        </w:rPr>
        <w:t>School financiën</w:t>
      </w:r>
    </w:p>
    <w:p w14:paraId="1BF30D79" w14:textId="49A4C68B" w:rsidR="00F76655" w:rsidRDefault="00F76655" w:rsidP="00F76655">
      <w:pPr>
        <w:pStyle w:val="Lijstalinea"/>
        <w:rPr>
          <w:b/>
          <w:sz w:val="24"/>
          <w:szCs w:val="24"/>
        </w:rPr>
      </w:pPr>
    </w:p>
    <w:p w14:paraId="516195BE" w14:textId="43550F93" w:rsidR="00F76655" w:rsidRDefault="00F76655" w:rsidP="00F76655">
      <w:pPr>
        <w:pStyle w:val="Lijstalinea"/>
        <w:rPr>
          <w:sz w:val="24"/>
          <w:szCs w:val="24"/>
        </w:rPr>
      </w:pPr>
      <w:r>
        <w:rPr>
          <w:sz w:val="24"/>
          <w:szCs w:val="24"/>
        </w:rPr>
        <w:t xml:space="preserve">Stichting Primah heeft een nagenoeg nieuw stafbureau. </w:t>
      </w:r>
    </w:p>
    <w:p w14:paraId="3143549E" w14:textId="2DA2A50B" w:rsidR="00F76655" w:rsidRDefault="00F76655" w:rsidP="00F76655">
      <w:pPr>
        <w:pStyle w:val="Lijstalinea"/>
        <w:rPr>
          <w:sz w:val="24"/>
          <w:szCs w:val="24"/>
        </w:rPr>
      </w:pPr>
      <w:r>
        <w:rPr>
          <w:sz w:val="24"/>
          <w:szCs w:val="24"/>
        </w:rPr>
        <w:t>De administratief medewerkers hadden allemaal een ander programma waar ze mee werkten, dit is nu gelijk getrokken.</w:t>
      </w:r>
    </w:p>
    <w:p w14:paraId="53A26452" w14:textId="726B9173" w:rsidR="00F76655" w:rsidRDefault="00F76655" w:rsidP="00F76655">
      <w:pPr>
        <w:pStyle w:val="Lijstalinea"/>
        <w:rPr>
          <w:sz w:val="24"/>
          <w:szCs w:val="24"/>
        </w:rPr>
      </w:pPr>
      <w:r>
        <w:rPr>
          <w:sz w:val="24"/>
          <w:szCs w:val="24"/>
        </w:rPr>
        <w:t xml:space="preserve">Het is de bedoeling om onderscheid te maken in twee budgetten. </w:t>
      </w:r>
    </w:p>
    <w:p w14:paraId="23B7E1A4" w14:textId="77E48444" w:rsidR="00F76655" w:rsidRDefault="00F76655" w:rsidP="00F76655">
      <w:pPr>
        <w:pStyle w:val="Lijstalinea"/>
        <w:rPr>
          <w:sz w:val="24"/>
          <w:szCs w:val="24"/>
        </w:rPr>
      </w:pPr>
      <w:r>
        <w:rPr>
          <w:sz w:val="24"/>
          <w:szCs w:val="24"/>
        </w:rPr>
        <w:t>Een exploitatiebudget zoals altijd en een schoolontwikkelingsbudget. Met het schoolontwikkelingsbudget kan de school zelf de aanschaf van nieuwe methodes regelen en ICT zaken. Er wordt nu op schoolniveau beslist en niet meer bovenschools. Er gaat meer verantwoording naar de scholen toe, dat is goed nieuws!</w:t>
      </w:r>
    </w:p>
    <w:p w14:paraId="14B31F4A" w14:textId="6E505C99" w:rsidR="00F76655" w:rsidRDefault="00F76655" w:rsidP="00F76655">
      <w:pPr>
        <w:pStyle w:val="Lijstalinea"/>
        <w:rPr>
          <w:sz w:val="24"/>
          <w:szCs w:val="24"/>
        </w:rPr>
      </w:pPr>
      <w:r>
        <w:rPr>
          <w:sz w:val="24"/>
          <w:szCs w:val="24"/>
        </w:rPr>
        <w:t>De schoolbegroting is er nu dus nog niet, maar komt zodra het geld is toegewezen. De MR moet er dan mee instemmen.</w:t>
      </w:r>
    </w:p>
    <w:p w14:paraId="1C6CAEA3" w14:textId="4FF887BF" w:rsidR="00F76655" w:rsidRDefault="00F76655" w:rsidP="00F76655">
      <w:pPr>
        <w:rPr>
          <w:sz w:val="24"/>
          <w:szCs w:val="24"/>
        </w:rPr>
      </w:pPr>
    </w:p>
    <w:p w14:paraId="0C7C940A" w14:textId="78647933" w:rsidR="00F76655" w:rsidRDefault="00E358EB" w:rsidP="00E358EB">
      <w:pPr>
        <w:pStyle w:val="Lijstalinea"/>
        <w:numPr>
          <w:ilvl w:val="0"/>
          <w:numId w:val="3"/>
        </w:numPr>
        <w:rPr>
          <w:b/>
          <w:sz w:val="24"/>
          <w:szCs w:val="24"/>
        </w:rPr>
      </w:pPr>
      <w:r w:rsidRPr="00E358EB">
        <w:rPr>
          <w:b/>
          <w:sz w:val="24"/>
          <w:szCs w:val="24"/>
        </w:rPr>
        <w:t>Corona</w:t>
      </w:r>
    </w:p>
    <w:p w14:paraId="418A807B" w14:textId="76E68CAC" w:rsidR="00E358EB" w:rsidRDefault="00E358EB" w:rsidP="00E358EB">
      <w:pPr>
        <w:pStyle w:val="Lijstalinea"/>
        <w:rPr>
          <w:b/>
          <w:sz w:val="24"/>
          <w:szCs w:val="24"/>
        </w:rPr>
      </w:pPr>
    </w:p>
    <w:p w14:paraId="05AFA144" w14:textId="75F0E570" w:rsidR="00E358EB" w:rsidRDefault="00E358EB" w:rsidP="00E358EB">
      <w:pPr>
        <w:pStyle w:val="Lijstalinea"/>
        <w:numPr>
          <w:ilvl w:val="0"/>
          <w:numId w:val="4"/>
        </w:numPr>
        <w:rPr>
          <w:sz w:val="24"/>
          <w:szCs w:val="24"/>
        </w:rPr>
      </w:pPr>
      <w:r>
        <w:rPr>
          <w:sz w:val="24"/>
          <w:szCs w:val="24"/>
        </w:rPr>
        <w:t>Thuisonderwijs</w:t>
      </w:r>
    </w:p>
    <w:p w14:paraId="359F0162" w14:textId="3004E4A5" w:rsidR="00E358EB" w:rsidRDefault="00E358EB" w:rsidP="00E358EB">
      <w:pPr>
        <w:pStyle w:val="Lijstalinea"/>
        <w:ind w:left="1080"/>
        <w:rPr>
          <w:sz w:val="24"/>
          <w:szCs w:val="24"/>
        </w:rPr>
      </w:pPr>
    </w:p>
    <w:p w14:paraId="46C451D4" w14:textId="2D98B7DD" w:rsidR="00E358EB" w:rsidRDefault="00E358EB" w:rsidP="00E358EB">
      <w:pPr>
        <w:pStyle w:val="Lijstalinea"/>
        <w:ind w:left="1080"/>
        <w:rPr>
          <w:sz w:val="24"/>
          <w:szCs w:val="24"/>
        </w:rPr>
      </w:pPr>
      <w:r>
        <w:rPr>
          <w:sz w:val="24"/>
          <w:szCs w:val="24"/>
        </w:rPr>
        <w:t xml:space="preserve">We bespreken met de oudergeleding van de MR en de leerkrachten de ervaringen met het thuisonderwijs. </w:t>
      </w:r>
    </w:p>
    <w:p w14:paraId="56D26782" w14:textId="276513AE" w:rsidR="00E358EB" w:rsidRDefault="00E358EB" w:rsidP="00E358EB">
      <w:pPr>
        <w:pStyle w:val="Lijstalinea"/>
        <w:ind w:left="1080"/>
        <w:rPr>
          <w:sz w:val="24"/>
          <w:szCs w:val="24"/>
        </w:rPr>
      </w:pPr>
      <w:r>
        <w:rPr>
          <w:sz w:val="24"/>
          <w:szCs w:val="24"/>
        </w:rPr>
        <w:t xml:space="preserve">Er wordt nog een tevredenheidspeiling onder de ouders gehouden over het thuisonderwijs. </w:t>
      </w:r>
    </w:p>
    <w:p w14:paraId="3DD529C1" w14:textId="0B2180B7" w:rsidR="001D4FD0" w:rsidRDefault="001D4FD0" w:rsidP="001D4FD0">
      <w:pPr>
        <w:rPr>
          <w:sz w:val="24"/>
          <w:szCs w:val="24"/>
        </w:rPr>
      </w:pPr>
    </w:p>
    <w:p w14:paraId="1F53B503" w14:textId="4073D22A" w:rsidR="001D4FD0" w:rsidRDefault="001D4FD0" w:rsidP="001D4FD0">
      <w:pPr>
        <w:pStyle w:val="Lijstalinea"/>
        <w:numPr>
          <w:ilvl w:val="0"/>
          <w:numId w:val="4"/>
        </w:numPr>
        <w:rPr>
          <w:sz w:val="24"/>
          <w:szCs w:val="24"/>
        </w:rPr>
      </w:pPr>
      <w:r>
        <w:rPr>
          <w:sz w:val="24"/>
          <w:szCs w:val="24"/>
        </w:rPr>
        <w:t>Als een kind klachten op school heeft, neemt de directie of de IB’er contact op met de ouders om het kind op te halen</w:t>
      </w:r>
    </w:p>
    <w:p w14:paraId="365261C3" w14:textId="03B39633" w:rsidR="001D4FD0" w:rsidRDefault="001D4FD0" w:rsidP="001D4FD0">
      <w:pPr>
        <w:rPr>
          <w:sz w:val="24"/>
          <w:szCs w:val="24"/>
        </w:rPr>
      </w:pPr>
    </w:p>
    <w:p w14:paraId="1B95C526" w14:textId="0F44044D" w:rsidR="001D4FD0" w:rsidRDefault="001D4FD0" w:rsidP="001D4FD0">
      <w:pPr>
        <w:pStyle w:val="Lijstalinea"/>
        <w:numPr>
          <w:ilvl w:val="0"/>
          <w:numId w:val="4"/>
        </w:numPr>
        <w:rPr>
          <w:sz w:val="24"/>
          <w:szCs w:val="24"/>
        </w:rPr>
      </w:pPr>
      <w:r>
        <w:rPr>
          <w:sz w:val="24"/>
          <w:szCs w:val="24"/>
        </w:rPr>
        <w:t>Efisia vraagt of het wel veilig is, als alle deuren op slot zijn (zodat niemand van “buiten” zo naar binnen kan). De directeur geeft aan dat van binnen naar buiten altijd kan, alleen moeten “externen” nu aanbellen om binnen te komen.</w:t>
      </w:r>
    </w:p>
    <w:p w14:paraId="678E7F4A" w14:textId="77777777" w:rsidR="001D4FD0" w:rsidRPr="001D4FD0" w:rsidRDefault="001D4FD0" w:rsidP="001D4FD0">
      <w:pPr>
        <w:pStyle w:val="Lijstalinea"/>
        <w:rPr>
          <w:sz w:val="24"/>
          <w:szCs w:val="24"/>
        </w:rPr>
      </w:pPr>
    </w:p>
    <w:p w14:paraId="1879109E" w14:textId="12059A43" w:rsidR="001D4FD0" w:rsidRDefault="001D4FD0" w:rsidP="001D4FD0">
      <w:pPr>
        <w:pStyle w:val="Lijstalinea"/>
        <w:numPr>
          <w:ilvl w:val="0"/>
          <w:numId w:val="4"/>
        </w:numPr>
        <w:rPr>
          <w:sz w:val="24"/>
          <w:szCs w:val="24"/>
        </w:rPr>
      </w:pPr>
      <w:r>
        <w:rPr>
          <w:sz w:val="24"/>
          <w:szCs w:val="24"/>
        </w:rPr>
        <w:lastRenderedPageBreak/>
        <w:t>Er zijn een aantal leerkrachten die een spatscherm in de klas krijgen. Op de gang moeten leerkrachten een mondkapje of faceshield dragen. De leerkrachten komen niet meer samen in het schoolgebouw, al het overleg gaat via TEAMS.</w:t>
      </w:r>
    </w:p>
    <w:p w14:paraId="13BFFFE6" w14:textId="4978D67E" w:rsidR="001D4FD0" w:rsidRDefault="001D4FD0" w:rsidP="001D4FD0">
      <w:pPr>
        <w:ind w:left="720"/>
        <w:rPr>
          <w:sz w:val="24"/>
          <w:szCs w:val="24"/>
        </w:rPr>
      </w:pPr>
    </w:p>
    <w:p w14:paraId="3BC98D65" w14:textId="2126E1EA" w:rsidR="001D4FD0" w:rsidRDefault="001D4FD0" w:rsidP="001D4FD0">
      <w:pPr>
        <w:pStyle w:val="Lijstalinea"/>
        <w:numPr>
          <w:ilvl w:val="0"/>
          <w:numId w:val="3"/>
        </w:numPr>
        <w:rPr>
          <w:b/>
          <w:sz w:val="24"/>
          <w:szCs w:val="24"/>
        </w:rPr>
      </w:pPr>
      <w:r>
        <w:rPr>
          <w:b/>
          <w:sz w:val="24"/>
          <w:szCs w:val="24"/>
        </w:rPr>
        <w:t>Vakantierooster 2021-2022</w:t>
      </w:r>
    </w:p>
    <w:p w14:paraId="6BB59629" w14:textId="304EA007" w:rsidR="001D4FD0" w:rsidRDefault="001D4FD0" w:rsidP="001D4FD0">
      <w:pPr>
        <w:pStyle w:val="Lijstalinea"/>
        <w:rPr>
          <w:b/>
          <w:sz w:val="24"/>
          <w:szCs w:val="24"/>
        </w:rPr>
      </w:pPr>
    </w:p>
    <w:p w14:paraId="535DED35" w14:textId="3A203FE4" w:rsidR="001D4FD0" w:rsidRDefault="000A6555" w:rsidP="001D4FD0">
      <w:pPr>
        <w:pStyle w:val="Lijstalinea"/>
        <w:rPr>
          <w:sz w:val="24"/>
          <w:szCs w:val="24"/>
        </w:rPr>
      </w:pPr>
      <w:r>
        <w:rPr>
          <w:sz w:val="24"/>
          <w:szCs w:val="24"/>
        </w:rPr>
        <w:t>?</w:t>
      </w:r>
    </w:p>
    <w:p w14:paraId="6EA9187A" w14:textId="4AE79778" w:rsidR="001D4FD0" w:rsidRDefault="001D4FD0" w:rsidP="001D4FD0">
      <w:pPr>
        <w:rPr>
          <w:sz w:val="24"/>
          <w:szCs w:val="24"/>
        </w:rPr>
      </w:pPr>
    </w:p>
    <w:p w14:paraId="31AAACB0" w14:textId="22EEBBB5" w:rsidR="001D4FD0" w:rsidRDefault="001D4FD0" w:rsidP="001D4FD0">
      <w:pPr>
        <w:rPr>
          <w:sz w:val="24"/>
          <w:szCs w:val="24"/>
        </w:rPr>
      </w:pPr>
    </w:p>
    <w:p w14:paraId="3BA3D1BE" w14:textId="296051E2" w:rsidR="001D4FD0" w:rsidRDefault="001D4FD0" w:rsidP="001D4FD0">
      <w:pPr>
        <w:rPr>
          <w:b/>
          <w:sz w:val="24"/>
          <w:szCs w:val="24"/>
        </w:rPr>
      </w:pPr>
      <w:r>
        <w:rPr>
          <w:b/>
          <w:sz w:val="24"/>
          <w:szCs w:val="24"/>
        </w:rPr>
        <w:t>Zonder directeur</w:t>
      </w:r>
    </w:p>
    <w:p w14:paraId="6F322025" w14:textId="71080B7F" w:rsidR="001D4FD0" w:rsidRDefault="001D4FD0" w:rsidP="001D4FD0">
      <w:pPr>
        <w:rPr>
          <w:b/>
          <w:sz w:val="24"/>
          <w:szCs w:val="24"/>
        </w:rPr>
      </w:pPr>
    </w:p>
    <w:p w14:paraId="5CAE023E" w14:textId="0F95E4EA" w:rsidR="001D4FD0" w:rsidRDefault="001D4FD0" w:rsidP="001D4FD0">
      <w:pPr>
        <w:pStyle w:val="Lijstalinea"/>
        <w:numPr>
          <w:ilvl w:val="0"/>
          <w:numId w:val="5"/>
        </w:numPr>
        <w:rPr>
          <w:b/>
          <w:sz w:val="24"/>
          <w:szCs w:val="24"/>
        </w:rPr>
      </w:pPr>
      <w:r>
        <w:rPr>
          <w:b/>
          <w:sz w:val="24"/>
          <w:szCs w:val="24"/>
        </w:rPr>
        <w:t>Maandbulletin</w:t>
      </w:r>
    </w:p>
    <w:p w14:paraId="047B8DC6" w14:textId="12FA9137" w:rsidR="001D4FD0" w:rsidRDefault="001D4FD0" w:rsidP="001D4FD0">
      <w:pPr>
        <w:pStyle w:val="Lijstalinea"/>
        <w:rPr>
          <w:b/>
          <w:sz w:val="24"/>
          <w:szCs w:val="24"/>
        </w:rPr>
      </w:pPr>
    </w:p>
    <w:p w14:paraId="31A1ABDF" w14:textId="7FF40C9A" w:rsidR="001D4FD0" w:rsidRDefault="001D4FD0" w:rsidP="001D4FD0">
      <w:pPr>
        <w:pStyle w:val="Lijstalinea"/>
        <w:rPr>
          <w:sz w:val="24"/>
          <w:szCs w:val="24"/>
        </w:rPr>
      </w:pPr>
      <w:r>
        <w:rPr>
          <w:sz w:val="24"/>
          <w:szCs w:val="24"/>
        </w:rPr>
        <w:t>Joukje heeft genoeg input om een stukje te schrijven voor het maandbulletin.</w:t>
      </w:r>
    </w:p>
    <w:p w14:paraId="720178FA" w14:textId="4D220073" w:rsidR="001D4FD0" w:rsidRDefault="001D4FD0" w:rsidP="001D4FD0">
      <w:pPr>
        <w:rPr>
          <w:sz w:val="24"/>
          <w:szCs w:val="24"/>
        </w:rPr>
      </w:pPr>
    </w:p>
    <w:p w14:paraId="2C780E20" w14:textId="679F5066" w:rsidR="001D4FD0" w:rsidRDefault="001D4FD0" w:rsidP="001D4FD0">
      <w:pPr>
        <w:pStyle w:val="Lijstalinea"/>
        <w:numPr>
          <w:ilvl w:val="0"/>
          <w:numId w:val="5"/>
        </w:numPr>
        <w:rPr>
          <w:b/>
          <w:sz w:val="24"/>
          <w:szCs w:val="24"/>
        </w:rPr>
      </w:pPr>
      <w:r>
        <w:rPr>
          <w:b/>
          <w:sz w:val="24"/>
          <w:szCs w:val="24"/>
        </w:rPr>
        <w:t>Rondvraag</w:t>
      </w:r>
    </w:p>
    <w:p w14:paraId="3F943E2A" w14:textId="65DC470C" w:rsidR="001D4FD0" w:rsidRDefault="001D4FD0" w:rsidP="001D4FD0">
      <w:pPr>
        <w:pStyle w:val="Lijstalinea"/>
        <w:rPr>
          <w:b/>
          <w:sz w:val="24"/>
          <w:szCs w:val="24"/>
        </w:rPr>
      </w:pPr>
    </w:p>
    <w:p w14:paraId="4E9E8A13" w14:textId="789AC528" w:rsidR="001D4FD0" w:rsidRDefault="000A6555" w:rsidP="001D4FD0">
      <w:pPr>
        <w:pStyle w:val="Lijstalinea"/>
        <w:rPr>
          <w:sz w:val="24"/>
          <w:szCs w:val="24"/>
        </w:rPr>
      </w:pPr>
      <w:r>
        <w:rPr>
          <w:sz w:val="24"/>
          <w:szCs w:val="24"/>
        </w:rPr>
        <w:t>Mirjan: Bij de bijlagen zat een telling over de leerlingen van de afgelopen jaren. Moeten we deze nog bespreken?</w:t>
      </w:r>
    </w:p>
    <w:p w14:paraId="648A835E" w14:textId="2BB61BB4" w:rsidR="000A6555" w:rsidRDefault="000A6555" w:rsidP="001D4FD0">
      <w:pPr>
        <w:pStyle w:val="Lijstalinea"/>
        <w:rPr>
          <w:sz w:val="24"/>
          <w:szCs w:val="24"/>
        </w:rPr>
      </w:pPr>
    </w:p>
    <w:p w14:paraId="0451A53B" w14:textId="4CD8D52D" w:rsidR="000A6555" w:rsidRDefault="000A6555" w:rsidP="001D4FD0">
      <w:pPr>
        <w:pStyle w:val="Lijstalinea"/>
        <w:rPr>
          <w:sz w:val="24"/>
          <w:szCs w:val="24"/>
        </w:rPr>
      </w:pPr>
      <w:r>
        <w:rPr>
          <w:sz w:val="24"/>
          <w:szCs w:val="24"/>
        </w:rPr>
        <w:t>Efisia: Moet het vakantierooster 2021-2022 nog besproken worden? Volgens Sjoerd niet, omdat dit op stichtingsniveau bepaald is en alleen ter info is.</w:t>
      </w:r>
    </w:p>
    <w:p w14:paraId="35770CE5" w14:textId="3729C68E" w:rsidR="000A6555" w:rsidRDefault="000A6555" w:rsidP="001D4FD0">
      <w:pPr>
        <w:pStyle w:val="Lijstalinea"/>
        <w:rPr>
          <w:sz w:val="24"/>
          <w:szCs w:val="24"/>
        </w:rPr>
      </w:pPr>
    </w:p>
    <w:p w14:paraId="7558C85C" w14:textId="77777777" w:rsidR="000A6555" w:rsidRDefault="000A6555" w:rsidP="001D4FD0">
      <w:pPr>
        <w:pStyle w:val="Lijstalinea"/>
        <w:rPr>
          <w:sz w:val="24"/>
          <w:szCs w:val="24"/>
        </w:rPr>
      </w:pPr>
      <w:r>
        <w:rPr>
          <w:sz w:val="24"/>
          <w:szCs w:val="24"/>
        </w:rPr>
        <w:t xml:space="preserve">Joukje: </w:t>
      </w:r>
    </w:p>
    <w:p w14:paraId="58B3151E" w14:textId="6A0B682E" w:rsidR="000A6555" w:rsidRDefault="000A6555" w:rsidP="001D4FD0">
      <w:pPr>
        <w:pStyle w:val="Lijstalinea"/>
        <w:rPr>
          <w:sz w:val="24"/>
          <w:szCs w:val="24"/>
        </w:rPr>
      </w:pPr>
      <w:r>
        <w:rPr>
          <w:sz w:val="24"/>
          <w:szCs w:val="24"/>
        </w:rPr>
        <w:t>Fijn dat er in de communicatie naar ouders en kinderen niet gesproken wordt over achterstanden!</w:t>
      </w:r>
    </w:p>
    <w:p w14:paraId="52A8A92A" w14:textId="20C893AC" w:rsidR="000A6555" w:rsidRDefault="000A6555" w:rsidP="001D4FD0">
      <w:pPr>
        <w:pStyle w:val="Lijstalinea"/>
        <w:rPr>
          <w:sz w:val="24"/>
          <w:szCs w:val="24"/>
        </w:rPr>
      </w:pPr>
      <w:r>
        <w:rPr>
          <w:sz w:val="24"/>
          <w:szCs w:val="24"/>
        </w:rPr>
        <w:t>De zittingstermijn van Joukje eindigt dit schooljaar. Voor de volgende keer op de agenda, dan kunnen we een verkiezingscommissie samen stellen.</w:t>
      </w:r>
    </w:p>
    <w:p w14:paraId="27D7B938" w14:textId="076CCA43" w:rsidR="00C73EDD" w:rsidRDefault="00C73EDD" w:rsidP="001D4FD0">
      <w:pPr>
        <w:pStyle w:val="Lijstalinea"/>
        <w:rPr>
          <w:sz w:val="24"/>
          <w:szCs w:val="24"/>
        </w:rPr>
      </w:pPr>
    </w:p>
    <w:p w14:paraId="61AB62A8" w14:textId="77777777" w:rsidR="00C73EDD" w:rsidRDefault="00C73EDD" w:rsidP="00C73EDD">
      <w:pPr>
        <w:rPr>
          <w:rFonts w:cstheme="minorHAnsi"/>
          <w:b/>
          <w:sz w:val="24"/>
          <w:szCs w:val="24"/>
        </w:rPr>
      </w:pPr>
      <w:r w:rsidRPr="001E0258">
        <w:rPr>
          <w:rFonts w:cstheme="minorHAnsi"/>
          <w:b/>
          <w:sz w:val="24"/>
          <w:szCs w:val="24"/>
        </w:rPr>
        <w:t>Actiepuntenlijst</w:t>
      </w:r>
    </w:p>
    <w:tbl>
      <w:tblPr>
        <w:tblStyle w:val="Tabelraster"/>
        <w:tblW w:w="0" w:type="auto"/>
        <w:tblLook w:val="04A0" w:firstRow="1" w:lastRow="0" w:firstColumn="1" w:lastColumn="0" w:noHBand="0" w:noVBand="1"/>
      </w:tblPr>
      <w:tblGrid>
        <w:gridCol w:w="2265"/>
        <w:gridCol w:w="2265"/>
        <w:gridCol w:w="2266"/>
        <w:gridCol w:w="2266"/>
      </w:tblGrid>
      <w:tr w:rsidR="00C73EDD" w14:paraId="15185782" w14:textId="77777777" w:rsidTr="0013045B">
        <w:tc>
          <w:tcPr>
            <w:tcW w:w="2265" w:type="dxa"/>
          </w:tcPr>
          <w:p w14:paraId="06F4C4C4" w14:textId="07C637B4" w:rsidR="00C73EDD" w:rsidRDefault="00C73EDD" w:rsidP="0013045B">
            <w:pPr>
              <w:rPr>
                <w:rFonts w:cstheme="minorHAnsi"/>
                <w:b/>
                <w:sz w:val="24"/>
                <w:szCs w:val="24"/>
              </w:rPr>
            </w:pPr>
            <w:r>
              <w:rPr>
                <w:rFonts w:cstheme="minorHAnsi"/>
                <w:b/>
                <w:sz w:val="24"/>
                <w:szCs w:val="24"/>
              </w:rPr>
              <w:t>139</w:t>
            </w:r>
            <w:r>
              <w:rPr>
                <w:rFonts w:cstheme="minorHAnsi"/>
                <w:b/>
                <w:sz w:val="24"/>
                <w:szCs w:val="24"/>
              </w:rPr>
              <w:t xml:space="preserve">. </w:t>
            </w:r>
          </w:p>
        </w:tc>
        <w:tc>
          <w:tcPr>
            <w:tcW w:w="2265" w:type="dxa"/>
          </w:tcPr>
          <w:p w14:paraId="772D3EBC" w14:textId="77777777" w:rsidR="00C73EDD" w:rsidRDefault="00C73EDD" w:rsidP="0013045B">
            <w:pPr>
              <w:rPr>
                <w:rFonts w:cstheme="minorHAnsi"/>
                <w:b/>
                <w:sz w:val="24"/>
                <w:szCs w:val="24"/>
              </w:rPr>
            </w:pPr>
            <w:r>
              <w:rPr>
                <w:rFonts w:cstheme="minorHAnsi"/>
                <w:b/>
                <w:sz w:val="24"/>
                <w:szCs w:val="24"/>
              </w:rPr>
              <w:t>Bespreken onderwijstijd</w:t>
            </w:r>
          </w:p>
        </w:tc>
        <w:tc>
          <w:tcPr>
            <w:tcW w:w="2266" w:type="dxa"/>
          </w:tcPr>
          <w:p w14:paraId="1DCCA098" w14:textId="77777777" w:rsidR="00C73EDD" w:rsidRDefault="00C73EDD" w:rsidP="0013045B">
            <w:pPr>
              <w:rPr>
                <w:rFonts w:cstheme="minorHAnsi"/>
                <w:b/>
                <w:sz w:val="24"/>
                <w:szCs w:val="24"/>
              </w:rPr>
            </w:pPr>
            <w:r>
              <w:rPr>
                <w:rFonts w:cstheme="minorHAnsi"/>
                <w:b/>
                <w:sz w:val="24"/>
                <w:szCs w:val="24"/>
              </w:rPr>
              <w:t>Mirjan, Sinette, Gert, directeur</w:t>
            </w:r>
          </w:p>
        </w:tc>
        <w:tc>
          <w:tcPr>
            <w:tcW w:w="2266" w:type="dxa"/>
          </w:tcPr>
          <w:p w14:paraId="04040228" w14:textId="77777777" w:rsidR="00C73EDD" w:rsidRDefault="00C73EDD" w:rsidP="0013045B">
            <w:pPr>
              <w:rPr>
                <w:rFonts w:cstheme="minorHAnsi"/>
                <w:b/>
                <w:sz w:val="24"/>
                <w:szCs w:val="24"/>
              </w:rPr>
            </w:pPr>
          </w:p>
          <w:p w14:paraId="5319CC6E" w14:textId="77777777" w:rsidR="000D2661" w:rsidRDefault="000D2661" w:rsidP="0013045B">
            <w:pPr>
              <w:rPr>
                <w:rFonts w:cstheme="minorHAnsi"/>
                <w:b/>
                <w:sz w:val="24"/>
                <w:szCs w:val="24"/>
              </w:rPr>
            </w:pPr>
          </w:p>
          <w:p w14:paraId="4E39A915" w14:textId="28D3741A" w:rsidR="000D2661" w:rsidRDefault="000D2661" w:rsidP="0013045B">
            <w:pPr>
              <w:rPr>
                <w:rFonts w:cstheme="minorHAnsi"/>
                <w:b/>
                <w:sz w:val="24"/>
                <w:szCs w:val="24"/>
              </w:rPr>
            </w:pPr>
            <w:bookmarkStart w:id="0" w:name="_GoBack"/>
            <w:bookmarkEnd w:id="0"/>
          </w:p>
        </w:tc>
      </w:tr>
      <w:tr w:rsidR="00C73EDD" w14:paraId="232DE14A" w14:textId="77777777" w:rsidTr="0013045B">
        <w:tc>
          <w:tcPr>
            <w:tcW w:w="2265" w:type="dxa"/>
          </w:tcPr>
          <w:p w14:paraId="61E1D7A3" w14:textId="0BC9E7D2" w:rsidR="00C73EDD" w:rsidRDefault="00C73EDD" w:rsidP="0013045B">
            <w:pPr>
              <w:rPr>
                <w:rFonts w:cstheme="minorHAnsi"/>
                <w:b/>
                <w:sz w:val="24"/>
                <w:szCs w:val="24"/>
              </w:rPr>
            </w:pPr>
            <w:r>
              <w:rPr>
                <w:rFonts w:cstheme="minorHAnsi"/>
                <w:b/>
                <w:sz w:val="24"/>
                <w:szCs w:val="24"/>
              </w:rPr>
              <w:t>140.</w:t>
            </w:r>
          </w:p>
        </w:tc>
        <w:tc>
          <w:tcPr>
            <w:tcW w:w="2265" w:type="dxa"/>
          </w:tcPr>
          <w:p w14:paraId="301A7802" w14:textId="77777777" w:rsidR="00C73EDD" w:rsidRDefault="00C73EDD" w:rsidP="0013045B">
            <w:pPr>
              <w:rPr>
                <w:rFonts w:cstheme="minorHAnsi"/>
                <w:b/>
                <w:sz w:val="24"/>
                <w:szCs w:val="24"/>
              </w:rPr>
            </w:pPr>
            <w:r>
              <w:rPr>
                <w:rFonts w:cstheme="minorHAnsi"/>
                <w:b/>
                <w:sz w:val="24"/>
                <w:szCs w:val="24"/>
              </w:rPr>
              <w:t>Communicatie naar ouders over consequenties 5 gelijke dagen model</w:t>
            </w:r>
          </w:p>
        </w:tc>
        <w:tc>
          <w:tcPr>
            <w:tcW w:w="2266" w:type="dxa"/>
          </w:tcPr>
          <w:p w14:paraId="3EA47085" w14:textId="77777777" w:rsidR="000D2661" w:rsidRDefault="00C73EDD" w:rsidP="0013045B">
            <w:pPr>
              <w:rPr>
                <w:rFonts w:cstheme="minorHAnsi"/>
                <w:b/>
                <w:sz w:val="24"/>
                <w:szCs w:val="24"/>
              </w:rPr>
            </w:pPr>
            <w:r>
              <w:rPr>
                <w:rFonts w:cstheme="minorHAnsi"/>
                <w:b/>
                <w:sz w:val="24"/>
                <w:szCs w:val="24"/>
              </w:rPr>
              <w:t>Directeur</w:t>
            </w:r>
          </w:p>
          <w:p w14:paraId="790FECDB" w14:textId="77777777" w:rsidR="000D2661" w:rsidRDefault="000D2661" w:rsidP="0013045B">
            <w:pPr>
              <w:rPr>
                <w:rFonts w:cstheme="minorHAnsi"/>
                <w:b/>
                <w:sz w:val="24"/>
                <w:szCs w:val="24"/>
              </w:rPr>
            </w:pPr>
          </w:p>
          <w:p w14:paraId="29BC8D29" w14:textId="77777777" w:rsidR="000D2661" w:rsidRDefault="000D2661" w:rsidP="0013045B">
            <w:pPr>
              <w:rPr>
                <w:rFonts w:cstheme="minorHAnsi"/>
                <w:b/>
                <w:sz w:val="24"/>
                <w:szCs w:val="24"/>
              </w:rPr>
            </w:pPr>
          </w:p>
          <w:p w14:paraId="69D9732A" w14:textId="77777777" w:rsidR="000D2661" w:rsidRDefault="000D2661" w:rsidP="0013045B">
            <w:pPr>
              <w:rPr>
                <w:rFonts w:cstheme="minorHAnsi"/>
                <w:b/>
                <w:sz w:val="24"/>
                <w:szCs w:val="24"/>
              </w:rPr>
            </w:pPr>
          </w:p>
          <w:p w14:paraId="3D083707" w14:textId="77777777" w:rsidR="000D2661" w:rsidRDefault="000D2661" w:rsidP="0013045B">
            <w:pPr>
              <w:rPr>
                <w:rFonts w:cstheme="minorHAnsi"/>
                <w:b/>
                <w:sz w:val="24"/>
                <w:szCs w:val="24"/>
              </w:rPr>
            </w:pPr>
          </w:p>
          <w:p w14:paraId="027ABEDF" w14:textId="5623F8AF" w:rsidR="00C73EDD" w:rsidRDefault="00C73EDD" w:rsidP="0013045B">
            <w:pPr>
              <w:rPr>
                <w:rFonts w:cstheme="minorHAnsi"/>
                <w:b/>
                <w:sz w:val="24"/>
                <w:szCs w:val="24"/>
              </w:rPr>
            </w:pPr>
          </w:p>
        </w:tc>
        <w:tc>
          <w:tcPr>
            <w:tcW w:w="2266" w:type="dxa"/>
          </w:tcPr>
          <w:p w14:paraId="5D9FD570" w14:textId="77777777" w:rsidR="00C73EDD" w:rsidRDefault="00C73EDD" w:rsidP="0013045B">
            <w:pPr>
              <w:rPr>
                <w:rFonts w:cstheme="minorHAnsi"/>
                <w:b/>
                <w:sz w:val="24"/>
                <w:szCs w:val="24"/>
              </w:rPr>
            </w:pPr>
            <w:r>
              <w:rPr>
                <w:rFonts w:cstheme="minorHAnsi"/>
                <w:b/>
                <w:sz w:val="24"/>
                <w:szCs w:val="24"/>
              </w:rPr>
              <w:t>Kan zodra de onderwijstijd bekend is</w:t>
            </w:r>
          </w:p>
          <w:p w14:paraId="4CD1F41F" w14:textId="77777777" w:rsidR="00C73EDD" w:rsidRDefault="00C73EDD" w:rsidP="0013045B">
            <w:pPr>
              <w:rPr>
                <w:rFonts w:cstheme="minorHAnsi"/>
                <w:b/>
                <w:sz w:val="24"/>
                <w:szCs w:val="24"/>
              </w:rPr>
            </w:pPr>
          </w:p>
          <w:p w14:paraId="39F911D5" w14:textId="57CC1F19" w:rsidR="00C73EDD" w:rsidRDefault="00C73EDD" w:rsidP="0013045B">
            <w:pPr>
              <w:rPr>
                <w:rFonts w:cstheme="minorHAnsi"/>
                <w:b/>
                <w:sz w:val="24"/>
                <w:szCs w:val="24"/>
              </w:rPr>
            </w:pPr>
          </w:p>
        </w:tc>
      </w:tr>
      <w:tr w:rsidR="00C73EDD" w14:paraId="108A133B" w14:textId="77777777" w:rsidTr="0013045B">
        <w:tc>
          <w:tcPr>
            <w:tcW w:w="2265" w:type="dxa"/>
          </w:tcPr>
          <w:p w14:paraId="23148C5D" w14:textId="12618D60" w:rsidR="00C73EDD" w:rsidRDefault="00C73EDD" w:rsidP="0013045B">
            <w:pPr>
              <w:rPr>
                <w:rFonts w:cstheme="minorHAnsi"/>
                <w:b/>
                <w:sz w:val="24"/>
                <w:szCs w:val="24"/>
              </w:rPr>
            </w:pPr>
            <w:r>
              <w:rPr>
                <w:rFonts w:cstheme="minorHAnsi"/>
                <w:b/>
                <w:sz w:val="24"/>
                <w:szCs w:val="24"/>
              </w:rPr>
              <w:lastRenderedPageBreak/>
              <w:t>141.</w:t>
            </w:r>
          </w:p>
        </w:tc>
        <w:tc>
          <w:tcPr>
            <w:tcW w:w="2265" w:type="dxa"/>
          </w:tcPr>
          <w:p w14:paraId="66599823" w14:textId="72B3B4FA" w:rsidR="00C73EDD" w:rsidRDefault="00C73EDD" w:rsidP="0013045B">
            <w:pPr>
              <w:rPr>
                <w:rFonts w:cstheme="minorHAnsi"/>
                <w:b/>
                <w:sz w:val="24"/>
                <w:szCs w:val="24"/>
              </w:rPr>
            </w:pPr>
            <w:r>
              <w:rPr>
                <w:rFonts w:cstheme="minorHAnsi"/>
                <w:b/>
                <w:sz w:val="24"/>
                <w:szCs w:val="24"/>
              </w:rPr>
              <w:t>Onderzoeken mogelijkheid dispensatie onderwijstijd</w:t>
            </w:r>
          </w:p>
        </w:tc>
        <w:tc>
          <w:tcPr>
            <w:tcW w:w="2266" w:type="dxa"/>
          </w:tcPr>
          <w:p w14:paraId="162E5414" w14:textId="26CD8DD2" w:rsidR="00C73EDD" w:rsidRDefault="00C73EDD" w:rsidP="0013045B">
            <w:pPr>
              <w:rPr>
                <w:rFonts w:cstheme="minorHAnsi"/>
                <w:b/>
                <w:sz w:val="24"/>
                <w:szCs w:val="24"/>
              </w:rPr>
            </w:pPr>
            <w:r>
              <w:rPr>
                <w:rFonts w:cstheme="minorHAnsi"/>
                <w:b/>
                <w:sz w:val="24"/>
                <w:szCs w:val="24"/>
              </w:rPr>
              <w:t>Directeur</w:t>
            </w:r>
          </w:p>
        </w:tc>
        <w:tc>
          <w:tcPr>
            <w:tcW w:w="2266" w:type="dxa"/>
          </w:tcPr>
          <w:p w14:paraId="0A5C432F" w14:textId="77777777" w:rsidR="00C73EDD" w:rsidRDefault="00C73EDD" w:rsidP="0013045B">
            <w:pPr>
              <w:rPr>
                <w:rFonts w:cstheme="minorHAnsi"/>
                <w:b/>
                <w:sz w:val="24"/>
                <w:szCs w:val="24"/>
              </w:rPr>
            </w:pPr>
          </w:p>
        </w:tc>
      </w:tr>
      <w:tr w:rsidR="00C73EDD" w14:paraId="21941D13" w14:textId="77777777" w:rsidTr="0013045B">
        <w:tc>
          <w:tcPr>
            <w:tcW w:w="2265" w:type="dxa"/>
          </w:tcPr>
          <w:p w14:paraId="225B9B95" w14:textId="5A000D50" w:rsidR="00C73EDD" w:rsidRDefault="00C73EDD" w:rsidP="0013045B">
            <w:pPr>
              <w:rPr>
                <w:rFonts w:cstheme="minorHAnsi"/>
                <w:b/>
                <w:sz w:val="24"/>
                <w:szCs w:val="24"/>
              </w:rPr>
            </w:pPr>
            <w:r>
              <w:rPr>
                <w:rFonts w:cstheme="minorHAnsi"/>
                <w:b/>
                <w:sz w:val="24"/>
                <w:szCs w:val="24"/>
              </w:rPr>
              <w:t>142.</w:t>
            </w:r>
          </w:p>
        </w:tc>
        <w:tc>
          <w:tcPr>
            <w:tcW w:w="2265" w:type="dxa"/>
          </w:tcPr>
          <w:p w14:paraId="2F6C6B70" w14:textId="5FFF15C0" w:rsidR="00C73EDD" w:rsidRDefault="00C73EDD" w:rsidP="0013045B">
            <w:pPr>
              <w:rPr>
                <w:rFonts w:cstheme="minorHAnsi"/>
                <w:b/>
                <w:sz w:val="24"/>
                <w:szCs w:val="24"/>
              </w:rPr>
            </w:pPr>
            <w:r>
              <w:rPr>
                <w:rFonts w:cstheme="minorHAnsi"/>
                <w:b/>
                <w:sz w:val="24"/>
                <w:szCs w:val="24"/>
              </w:rPr>
              <w:t>Bijlagen vergadering 08-02-2021 telling leerlingen en vakantierooster toelichten</w:t>
            </w:r>
          </w:p>
        </w:tc>
        <w:tc>
          <w:tcPr>
            <w:tcW w:w="2266" w:type="dxa"/>
          </w:tcPr>
          <w:p w14:paraId="6D626607" w14:textId="5BC0812D" w:rsidR="00C73EDD" w:rsidRDefault="00C73EDD" w:rsidP="0013045B">
            <w:pPr>
              <w:rPr>
                <w:rFonts w:cstheme="minorHAnsi"/>
                <w:b/>
                <w:sz w:val="24"/>
                <w:szCs w:val="24"/>
              </w:rPr>
            </w:pPr>
            <w:r>
              <w:rPr>
                <w:rFonts w:cstheme="minorHAnsi"/>
                <w:b/>
                <w:sz w:val="24"/>
                <w:szCs w:val="24"/>
              </w:rPr>
              <w:t>Directeur</w:t>
            </w:r>
          </w:p>
        </w:tc>
        <w:tc>
          <w:tcPr>
            <w:tcW w:w="2266" w:type="dxa"/>
          </w:tcPr>
          <w:p w14:paraId="72F0F92D" w14:textId="77777777" w:rsidR="00C73EDD" w:rsidRDefault="00C73EDD" w:rsidP="0013045B">
            <w:pPr>
              <w:rPr>
                <w:rFonts w:cstheme="minorHAnsi"/>
                <w:b/>
                <w:sz w:val="24"/>
                <w:szCs w:val="24"/>
              </w:rPr>
            </w:pPr>
          </w:p>
        </w:tc>
      </w:tr>
      <w:tr w:rsidR="00C73EDD" w14:paraId="082E53A6" w14:textId="77777777" w:rsidTr="0013045B">
        <w:tc>
          <w:tcPr>
            <w:tcW w:w="2265" w:type="dxa"/>
          </w:tcPr>
          <w:p w14:paraId="60DEF0A0" w14:textId="37FC0C9E" w:rsidR="00C73EDD" w:rsidRDefault="00C73EDD" w:rsidP="0013045B">
            <w:pPr>
              <w:rPr>
                <w:rFonts w:cstheme="minorHAnsi"/>
                <w:b/>
                <w:sz w:val="24"/>
                <w:szCs w:val="24"/>
              </w:rPr>
            </w:pPr>
            <w:r>
              <w:rPr>
                <w:rFonts w:cstheme="minorHAnsi"/>
                <w:b/>
                <w:sz w:val="24"/>
                <w:szCs w:val="24"/>
              </w:rPr>
              <w:t>143.</w:t>
            </w:r>
          </w:p>
        </w:tc>
        <w:tc>
          <w:tcPr>
            <w:tcW w:w="2265" w:type="dxa"/>
          </w:tcPr>
          <w:p w14:paraId="63C21A37" w14:textId="77777777" w:rsidR="00C73EDD" w:rsidRDefault="00C73EDD" w:rsidP="0013045B">
            <w:pPr>
              <w:rPr>
                <w:rFonts w:cstheme="minorHAnsi"/>
                <w:b/>
                <w:sz w:val="24"/>
                <w:szCs w:val="24"/>
              </w:rPr>
            </w:pPr>
            <w:r>
              <w:rPr>
                <w:rFonts w:cstheme="minorHAnsi"/>
                <w:b/>
                <w:sz w:val="24"/>
                <w:szCs w:val="24"/>
              </w:rPr>
              <w:t xml:space="preserve">Stukje in maandbulletin schrijven </w:t>
            </w:r>
          </w:p>
        </w:tc>
        <w:tc>
          <w:tcPr>
            <w:tcW w:w="2266" w:type="dxa"/>
          </w:tcPr>
          <w:p w14:paraId="2874A5FF" w14:textId="77777777" w:rsidR="00C73EDD" w:rsidRDefault="00C73EDD" w:rsidP="0013045B">
            <w:pPr>
              <w:rPr>
                <w:rFonts w:cstheme="minorHAnsi"/>
                <w:b/>
                <w:sz w:val="24"/>
                <w:szCs w:val="24"/>
              </w:rPr>
            </w:pPr>
            <w:r>
              <w:rPr>
                <w:rFonts w:cstheme="minorHAnsi"/>
                <w:b/>
                <w:sz w:val="24"/>
                <w:szCs w:val="24"/>
              </w:rPr>
              <w:t>Joukje</w:t>
            </w:r>
          </w:p>
        </w:tc>
        <w:tc>
          <w:tcPr>
            <w:tcW w:w="2266" w:type="dxa"/>
          </w:tcPr>
          <w:p w14:paraId="1E10DE56" w14:textId="77777777" w:rsidR="00C73EDD" w:rsidRDefault="00C73EDD" w:rsidP="0013045B">
            <w:pPr>
              <w:rPr>
                <w:rFonts w:cstheme="minorHAnsi"/>
                <w:b/>
                <w:sz w:val="24"/>
                <w:szCs w:val="24"/>
              </w:rPr>
            </w:pPr>
            <w:r>
              <w:rPr>
                <w:rFonts w:cstheme="minorHAnsi"/>
                <w:b/>
                <w:sz w:val="24"/>
                <w:szCs w:val="24"/>
              </w:rPr>
              <w:t>December</w:t>
            </w:r>
          </w:p>
        </w:tc>
      </w:tr>
    </w:tbl>
    <w:p w14:paraId="744BC8F0" w14:textId="77777777" w:rsidR="00C73EDD" w:rsidRPr="001E0258" w:rsidRDefault="00C73EDD" w:rsidP="00C73EDD">
      <w:pPr>
        <w:rPr>
          <w:rFonts w:cstheme="minorHAnsi"/>
          <w:b/>
          <w:sz w:val="24"/>
          <w:szCs w:val="24"/>
        </w:rPr>
      </w:pPr>
    </w:p>
    <w:p w14:paraId="7398259F" w14:textId="77777777" w:rsidR="00C73EDD" w:rsidRDefault="00C73EDD" w:rsidP="001D4FD0">
      <w:pPr>
        <w:pStyle w:val="Lijstalinea"/>
        <w:rPr>
          <w:sz w:val="24"/>
          <w:szCs w:val="24"/>
        </w:rPr>
      </w:pPr>
    </w:p>
    <w:p w14:paraId="7E40DDF4" w14:textId="2D8F34A3" w:rsidR="00450A57" w:rsidRPr="00C73EDD" w:rsidRDefault="00450A57" w:rsidP="00C73EDD">
      <w:pPr>
        <w:rPr>
          <w:b/>
          <w:sz w:val="24"/>
          <w:szCs w:val="24"/>
        </w:rPr>
      </w:pPr>
      <w:r w:rsidRPr="00C73EDD">
        <w:rPr>
          <w:b/>
          <w:sz w:val="24"/>
          <w:szCs w:val="24"/>
        </w:rPr>
        <w:t>VOLGENDE MEET VERGADERING MAANDAG 19 APRIL 2021 OM 19.30 UUR</w:t>
      </w:r>
    </w:p>
    <w:p w14:paraId="4B52D495" w14:textId="77777777" w:rsidR="00E358EB" w:rsidRPr="00E358EB" w:rsidRDefault="00E358EB" w:rsidP="00E358EB">
      <w:pPr>
        <w:pStyle w:val="Lijstalinea"/>
        <w:rPr>
          <w:b/>
          <w:sz w:val="24"/>
          <w:szCs w:val="24"/>
        </w:rPr>
      </w:pPr>
    </w:p>
    <w:p w14:paraId="696BE5DF" w14:textId="5BB362EB" w:rsidR="00F76655" w:rsidRDefault="00F76655" w:rsidP="00F76655">
      <w:pPr>
        <w:rPr>
          <w:b/>
          <w:sz w:val="24"/>
          <w:szCs w:val="24"/>
        </w:rPr>
      </w:pPr>
    </w:p>
    <w:p w14:paraId="0BE6B268" w14:textId="77777777" w:rsidR="00F76655" w:rsidRPr="00F76655" w:rsidRDefault="00F76655" w:rsidP="00F76655">
      <w:pPr>
        <w:rPr>
          <w:b/>
          <w:sz w:val="24"/>
          <w:szCs w:val="24"/>
        </w:rPr>
      </w:pPr>
    </w:p>
    <w:p w14:paraId="5B4430F1" w14:textId="77777777" w:rsidR="00E110C2" w:rsidRPr="00E110C2" w:rsidRDefault="00E110C2" w:rsidP="00E110C2">
      <w:pPr>
        <w:pStyle w:val="Lijstalinea"/>
        <w:rPr>
          <w:sz w:val="24"/>
          <w:szCs w:val="24"/>
        </w:rPr>
      </w:pPr>
    </w:p>
    <w:sectPr w:rsidR="00E110C2" w:rsidRPr="00E11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0077"/>
    <w:multiLevelType w:val="hybridMultilevel"/>
    <w:tmpl w:val="10085830"/>
    <w:lvl w:ilvl="0" w:tplc="861E8EE2">
      <w:start w:val="7"/>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D3F2212"/>
    <w:multiLevelType w:val="hybridMultilevel"/>
    <w:tmpl w:val="D6FC2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774824"/>
    <w:multiLevelType w:val="hybridMultilevel"/>
    <w:tmpl w:val="9DA0A5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D363DD"/>
    <w:multiLevelType w:val="hybridMultilevel"/>
    <w:tmpl w:val="16FC2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3BE2DFD"/>
    <w:multiLevelType w:val="hybridMultilevel"/>
    <w:tmpl w:val="C09227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C2"/>
    <w:rsid w:val="000A6555"/>
    <w:rsid w:val="000D2661"/>
    <w:rsid w:val="001D4FD0"/>
    <w:rsid w:val="00450A57"/>
    <w:rsid w:val="00907A21"/>
    <w:rsid w:val="00C73EDD"/>
    <w:rsid w:val="00CF7CBC"/>
    <w:rsid w:val="00E110C2"/>
    <w:rsid w:val="00E358EB"/>
    <w:rsid w:val="00F76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8B81"/>
  <w15:chartTrackingRefBased/>
  <w15:docId w15:val="{BCE879B5-FA00-4540-81C1-6E6F7870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10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10C2"/>
    <w:pPr>
      <w:ind w:left="720"/>
      <w:contextualSpacing/>
    </w:pPr>
  </w:style>
  <w:style w:type="table" w:styleId="Tabelraster">
    <w:name w:val="Table Grid"/>
    <w:basedOn w:val="Standaardtabel"/>
    <w:uiPriority w:val="39"/>
    <w:rsid w:val="00C7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0" ma:contentTypeDescription="Create a new document." ma:contentTypeScope="" ma:versionID="253956193cf4b5a1eff78497e771694e">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fa8cff644cb90f5e12d09c50110053d"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E5B74-0408-4DF2-B774-2D8AF75A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F1A1F-C87A-46E6-AACF-3D97630E58D4}">
  <ds:schemaRefs>
    <ds:schemaRef ds:uri="http://schemas.microsoft.com/sharepoint/v3/contenttype/forms"/>
  </ds:schemaRefs>
</ds:datastoreItem>
</file>

<file path=customXml/itemProps3.xml><?xml version="1.0" encoding="utf-8"?>
<ds:datastoreItem xmlns:ds="http://schemas.openxmlformats.org/officeDocument/2006/customXml" ds:itemID="{B7525547-D3F2-4880-92A8-F4A43021429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9100cf-d2c6-40a8-8a28-62627222bc4c"/>
    <ds:schemaRef ds:uri="http://purl.org/dc/terms/"/>
    <ds:schemaRef ds:uri="5a2c37fb-8963-434e-949e-995bf3a73e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Drenthe College</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Middendorp - Bolley, Lisette</dc:creator>
  <cp:keywords/>
  <dc:description/>
  <cp:lastModifiedBy>Middendorp - Bolley, Lisette</cp:lastModifiedBy>
  <cp:revision>6</cp:revision>
  <dcterms:created xsi:type="dcterms:W3CDTF">2021-03-01T08:59:00Z</dcterms:created>
  <dcterms:modified xsi:type="dcterms:W3CDTF">2021-03-01T09:38:00Z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